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3A10" w:rsidRDefault="00161954">
      <w:pPr>
        <w:widowControl w:val="0"/>
        <w:spacing w:after="0" w:line="240" w:lineRule="auto"/>
        <w:jc w:val="center"/>
        <w:rPr>
          <w:b/>
          <w:sz w:val="32"/>
          <w:szCs w:val="32"/>
        </w:rPr>
      </w:pPr>
      <w:r>
        <w:rPr>
          <w:b/>
          <w:sz w:val="32"/>
          <w:szCs w:val="32"/>
        </w:rPr>
        <w:t>DIANE SHELTON</w:t>
      </w:r>
    </w:p>
    <w:p w14:paraId="7158170E" w14:textId="77777777" w:rsidR="006E67BE" w:rsidRDefault="006E67BE" w:rsidP="006E67BE">
      <w:pPr>
        <w:widowControl w:val="0"/>
        <w:spacing w:after="0" w:line="240" w:lineRule="auto"/>
        <w:jc w:val="center"/>
      </w:pPr>
      <w:r>
        <w:t xml:space="preserve">314.540.1888  •  </w:t>
      </w:r>
      <w:hyperlink r:id="rId5">
        <w:r>
          <w:rPr>
            <w:color w:val="0000FF"/>
            <w:u w:val="single"/>
          </w:rPr>
          <w:t>diane.shelton@live.com</w:t>
        </w:r>
      </w:hyperlink>
      <w:r>
        <w:t xml:space="preserve">  • </w:t>
      </w:r>
      <w:hyperlink r:id="rId6" w:history="1">
        <w:r w:rsidRPr="0065660D">
          <w:rPr>
            <w:rStyle w:val="Hyperlink"/>
          </w:rPr>
          <w:t>www.diane-shelton.com</w:t>
        </w:r>
      </w:hyperlink>
      <w:r>
        <w:t xml:space="preserve">  •  </w:t>
      </w:r>
      <w:hyperlink r:id="rId7">
        <w:r>
          <w:rPr>
            <w:color w:val="0000FF"/>
            <w:u w:val="single"/>
          </w:rPr>
          <w:t>Diane Shelton | LinkedIn</w:t>
        </w:r>
      </w:hyperlink>
    </w:p>
    <w:p w14:paraId="00000003" w14:textId="77777777" w:rsidR="008E3A10" w:rsidRDefault="008E3A10">
      <w:pPr>
        <w:spacing w:after="0" w:line="240" w:lineRule="auto"/>
        <w:jc w:val="center"/>
        <w:rPr>
          <w:sz w:val="18"/>
          <w:szCs w:val="18"/>
        </w:rPr>
      </w:pPr>
    </w:p>
    <w:p w14:paraId="00000004" w14:textId="77777777" w:rsidR="008E3A10" w:rsidRDefault="00161954">
      <w:pPr>
        <w:widowControl w:val="0"/>
        <w:pBdr>
          <w:bottom w:val="single" w:sz="4" w:space="1" w:color="000000"/>
        </w:pBdr>
        <w:jc w:val="center"/>
        <w:rPr>
          <w:b/>
        </w:rPr>
      </w:pPr>
      <w:r>
        <w:rPr>
          <w:b/>
        </w:rPr>
        <w:t>SUMMARY</w:t>
      </w:r>
    </w:p>
    <w:p w14:paraId="00000005" w14:textId="54C8EF86" w:rsidR="008E3A10" w:rsidRDefault="00161954">
      <w:pPr>
        <w:spacing w:line="240" w:lineRule="auto"/>
        <w:jc w:val="both"/>
        <w:sectPr w:rsidR="008E3A10" w:rsidSect="002636DB">
          <w:pgSz w:w="12240" w:h="15840"/>
          <w:pgMar w:top="431" w:right="576" w:bottom="431" w:left="576" w:header="0" w:footer="720" w:gutter="0"/>
          <w:pgNumType w:start="1"/>
          <w:cols w:space="720"/>
        </w:sectPr>
      </w:pPr>
      <w:r>
        <w:t xml:space="preserve">Sr. Manager for Field Marketing and Segment Strategy with extensive experience in developing and executing innovative </w:t>
      </w:r>
      <w:r w:rsidR="00C52A9D">
        <w:t xml:space="preserve">ABX </w:t>
      </w:r>
      <w:r w:rsidR="00C12D3C">
        <w:t>campaigns</w:t>
      </w:r>
      <w:r>
        <w:t xml:space="preserve"> for the IT services and network industry.  Results-driven, highly organized Marketing leader skilled in account-based marketing, event planning and execution, leadership, process improvement, demand generation, campaign marketing and strategic planning. Adept in leading cross-functional teams, managing budgets and optimizing marketing performance. Proven track record of leveraging data-driven strategies to increase brand awareness, generate leads and drive customer acquisition and revenue growth.</w:t>
      </w:r>
    </w:p>
    <w:p w14:paraId="117A4B2B" w14:textId="223B4E4E" w:rsidR="00177158" w:rsidRDefault="009D2146" w:rsidP="00177158">
      <w:pPr>
        <w:numPr>
          <w:ilvl w:val="0"/>
          <w:numId w:val="3"/>
        </w:numPr>
        <w:spacing w:after="0" w:line="240" w:lineRule="auto"/>
        <w:jc w:val="both"/>
      </w:pPr>
      <w:r>
        <w:t>ABX Certified</w:t>
      </w:r>
      <w:r w:rsidR="00177158">
        <w:t xml:space="preserve"> </w:t>
      </w:r>
    </w:p>
    <w:p w14:paraId="00000007" w14:textId="175B6B49" w:rsidR="008E3A10" w:rsidRDefault="009D2146">
      <w:pPr>
        <w:numPr>
          <w:ilvl w:val="0"/>
          <w:numId w:val="3"/>
        </w:numPr>
        <w:spacing w:after="0" w:line="240" w:lineRule="auto"/>
        <w:jc w:val="both"/>
      </w:pPr>
      <w:r>
        <w:t>Budget Accountability</w:t>
      </w:r>
    </w:p>
    <w:p w14:paraId="00000008" w14:textId="15D50B97" w:rsidR="008E3A10" w:rsidRDefault="004A7D85">
      <w:pPr>
        <w:numPr>
          <w:ilvl w:val="0"/>
          <w:numId w:val="3"/>
        </w:numPr>
        <w:spacing w:after="0" w:line="240" w:lineRule="auto"/>
        <w:jc w:val="both"/>
      </w:pPr>
      <w:proofErr w:type="spellStart"/>
      <w:r>
        <w:t>Demand</w:t>
      </w:r>
      <w:r w:rsidR="00E60E07">
        <w:t>B</w:t>
      </w:r>
      <w:r>
        <w:t>ase</w:t>
      </w:r>
      <w:proofErr w:type="spellEnd"/>
    </w:p>
    <w:p w14:paraId="00000009" w14:textId="1F1F5B17" w:rsidR="008E3A10" w:rsidRDefault="004C0D78">
      <w:pPr>
        <w:numPr>
          <w:ilvl w:val="0"/>
          <w:numId w:val="3"/>
        </w:numPr>
        <w:spacing w:after="0" w:line="240" w:lineRule="auto"/>
        <w:jc w:val="both"/>
      </w:pPr>
      <w:r>
        <w:t>ROI Tracking</w:t>
      </w:r>
    </w:p>
    <w:p w14:paraId="0000000A" w14:textId="77777777" w:rsidR="008E3A10" w:rsidRDefault="00161954">
      <w:pPr>
        <w:numPr>
          <w:ilvl w:val="0"/>
          <w:numId w:val="3"/>
        </w:numPr>
        <w:spacing w:after="0" w:line="240" w:lineRule="auto"/>
        <w:jc w:val="both"/>
      </w:pPr>
      <w:r>
        <w:t>Campaign Marketing</w:t>
      </w:r>
    </w:p>
    <w:p w14:paraId="0000000B" w14:textId="77777777" w:rsidR="008E3A10" w:rsidRDefault="00161954">
      <w:pPr>
        <w:numPr>
          <w:ilvl w:val="0"/>
          <w:numId w:val="3"/>
        </w:numPr>
        <w:spacing w:after="0" w:line="240" w:lineRule="auto"/>
        <w:jc w:val="both"/>
      </w:pPr>
      <w:r>
        <w:t>Demand Gen</w:t>
      </w:r>
    </w:p>
    <w:p w14:paraId="0000000C" w14:textId="5281B152" w:rsidR="008E3A10" w:rsidRDefault="00161954">
      <w:pPr>
        <w:numPr>
          <w:ilvl w:val="0"/>
          <w:numId w:val="3"/>
        </w:numPr>
        <w:spacing w:after="0" w:line="240" w:lineRule="auto"/>
        <w:jc w:val="both"/>
      </w:pPr>
      <w:r>
        <w:t>Salesforce</w:t>
      </w:r>
      <w:r w:rsidR="00AA15A9">
        <w:t>/Marketo</w:t>
      </w:r>
    </w:p>
    <w:p w14:paraId="0000000D" w14:textId="77777777" w:rsidR="008E3A10" w:rsidRDefault="00161954">
      <w:pPr>
        <w:numPr>
          <w:ilvl w:val="0"/>
          <w:numId w:val="3"/>
        </w:numPr>
        <w:spacing w:after="0" w:line="240" w:lineRule="auto"/>
        <w:jc w:val="both"/>
      </w:pPr>
      <w:r>
        <w:t>Account-Based Marketing</w:t>
      </w:r>
    </w:p>
    <w:p w14:paraId="0000000E" w14:textId="77777777" w:rsidR="008E3A10" w:rsidRDefault="00161954">
      <w:pPr>
        <w:numPr>
          <w:ilvl w:val="0"/>
          <w:numId w:val="3"/>
        </w:numPr>
        <w:spacing w:line="240" w:lineRule="auto"/>
        <w:jc w:val="both"/>
        <w:sectPr w:rsidR="008E3A10" w:rsidSect="002636DB">
          <w:type w:val="continuous"/>
          <w:pgSz w:w="12240" w:h="15840"/>
          <w:pgMar w:top="431" w:right="576" w:bottom="431" w:left="576" w:header="0" w:footer="720" w:gutter="0"/>
          <w:cols w:num="3" w:space="720" w:equalWidth="0">
            <w:col w:w="3216" w:space="720"/>
            <w:col w:w="3216" w:space="720"/>
            <w:col w:w="3216" w:space="0"/>
          </w:cols>
        </w:sectPr>
      </w:pPr>
      <w:r>
        <w:t>Event Planning/Execution</w:t>
      </w:r>
    </w:p>
    <w:p w14:paraId="0000000F" w14:textId="77777777" w:rsidR="008E3A10" w:rsidRDefault="00161954">
      <w:pPr>
        <w:widowControl w:val="0"/>
        <w:pBdr>
          <w:bottom w:val="single" w:sz="4" w:space="1" w:color="000000"/>
        </w:pBdr>
        <w:jc w:val="center"/>
        <w:rPr>
          <w:b/>
        </w:rPr>
      </w:pPr>
      <w:r>
        <w:rPr>
          <w:b/>
        </w:rPr>
        <w:t>EXPERIENCE</w:t>
      </w:r>
    </w:p>
    <w:p w14:paraId="00000010" w14:textId="77777777" w:rsidR="008E3A10" w:rsidRDefault="00161954">
      <w:pPr>
        <w:pStyle w:val="Heading1"/>
        <w:tabs>
          <w:tab w:val="right" w:pos="11064"/>
        </w:tabs>
        <w:jc w:val="both"/>
        <w:rPr>
          <w:rFonts w:ascii="Calibri" w:eastAsia="Calibri" w:hAnsi="Calibri" w:cs="Calibri"/>
          <w:b w:val="0"/>
          <w:i w:val="0"/>
          <w:sz w:val="22"/>
          <w:szCs w:val="22"/>
        </w:rPr>
      </w:pPr>
      <w:r>
        <w:rPr>
          <w:rFonts w:ascii="Calibri" w:eastAsia="Calibri" w:hAnsi="Calibri" w:cs="Calibri"/>
          <w:i w:val="0"/>
          <w:sz w:val="22"/>
          <w:szCs w:val="22"/>
        </w:rPr>
        <w:t>LUMEN</w:t>
      </w:r>
      <w:r>
        <w:rPr>
          <w:rFonts w:ascii="Calibri" w:eastAsia="Calibri" w:hAnsi="Calibri" w:cs="Calibri"/>
          <w:b w:val="0"/>
          <w:i w:val="0"/>
          <w:sz w:val="22"/>
          <w:szCs w:val="22"/>
        </w:rPr>
        <w:tab/>
        <w:t xml:space="preserve">     St. Louis, Missouri</w:t>
      </w:r>
    </w:p>
    <w:p w14:paraId="00000011" w14:textId="12DA86A5" w:rsidR="008E3A10" w:rsidRDefault="00161954">
      <w:pPr>
        <w:pStyle w:val="Heading1"/>
        <w:tabs>
          <w:tab w:val="right" w:pos="11064"/>
        </w:tabs>
        <w:jc w:val="both"/>
        <w:rPr>
          <w:rFonts w:ascii="Calibri" w:eastAsia="Calibri" w:hAnsi="Calibri" w:cs="Calibri"/>
          <w:b w:val="0"/>
          <w:i w:val="0"/>
          <w:sz w:val="22"/>
          <w:szCs w:val="22"/>
        </w:rPr>
      </w:pPr>
      <w:r>
        <w:rPr>
          <w:rFonts w:ascii="Calibri" w:eastAsia="Calibri" w:hAnsi="Calibri" w:cs="Calibri"/>
          <w:b w:val="0"/>
          <w:i w:val="0"/>
          <w:sz w:val="22"/>
          <w:szCs w:val="22"/>
        </w:rPr>
        <w:t>Sr. Manager, Field Marketing and Segment Strategy</w:t>
      </w:r>
      <w:r>
        <w:rPr>
          <w:rFonts w:ascii="Calibri" w:eastAsia="Calibri" w:hAnsi="Calibri" w:cs="Calibri"/>
          <w:b w:val="0"/>
          <w:i w:val="0"/>
          <w:sz w:val="22"/>
          <w:szCs w:val="22"/>
        </w:rPr>
        <w:tab/>
      </w:r>
      <w:r w:rsidR="00FA5966">
        <w:rPr>
          <w:rFonts w:ascii="Calibri" w:eastAsia="Calibri" w:hAnsi="Calibri" w:cs="Calibri"/>
          <w:b w:val="0"/>
          <w:i w:val="0"/>
          <w:sz w:val="22"/>
          <w:szCs w:val="22"/>
        </w:rPr>
        <w:t>2020</w:t>
      </w:r>
      <w:r>
        <w:rPr>
          <w:rFonts w:ascii="Calibri" w:eastAsia="Calibri" w:hAnsi="Calibri" w:cs="Calibri"/>
          <w:b w:val="0"/>
          <w:i w:val="0"/>
          <w:sz w:val="22"/>
          <w:szCs w:val="22"/>
        </w:rPr>
        <w:t xml:space="preserve"> - Nov 2023</w:t>
      </w:r>
    </w:p>
    <w:p w14:paraId="7C105270" w14:textId="132ACCFC" w:rsidR="00440CB8" w:rsidRPr="00DB12D2" w:rsidRDefault="00440CB8" w:rsidP="00440CB8">
      <w:pPr>
        <w:numPr>
          <w:ilvl w:val="0"/>
          <w:numId w:val="1"/>
        </w:numPr>
        <w:pBdr>
          <w:top w:val="nil"/>
          <w:left w:val="nil"/>
          <w:bottom w:val="nil"/>
          <w:right w:val="nil"/>
          <w:between w:val="nil"/>
        </w:pBdr>
        <w:spacing w:after="0" w:line="240" w:lineRule="auto"/>
        <w:jc w:val="both"/>
        <w:rPr>
          <w:b/>
          <w:i/>
          <w:color w:val="000000"/>
        </w:rPr>
      </w:pPr>
      <w:r>
        <w:t>Designed and executed an AB</w:t>
      </w:r>
      <w:r w:rsidR="00170EA3">
        <w:t>X</w:t>
      </w:r>
      <w:r>
        <w:t xml:space="preserve"> strategy</w:t>
      </w:r>
      <w:r w:rsidR="00147922">
        <w:t xml:space="preserve"> targeting select enterprise accounts</w:t>
      </w:r>
      <w:r>
        <w:t xml:space="preserve"> resulting in sales funnel growth 8% faster </w:t>
      </w:r>
      <w:r w:rsidR="00170EA3">
        <w:t>than enterprise accounts not in the ABX program</w:t>
      </w:r>
      <w:r>
        <w:t>.</w:t>
      </w:r>
    </w:p>
    <w:p w14:paraId="20A9CB29" w14:textId="431F96A3" w:rsidR="00DB12D2" w:rsidRDefault="00DB12D2" w:rsidP="00DB12D2">
      <w:pPr>
        <w:numPr>
          <w:ilvl w:val="0"/>
          <w:numId w:val="1"/>
        </w:numPr>
        <w:pBdr>
          <w:top w:val="nil"/>
          <w:left w:val="nil"/>
          <w:bottom w:val="nil"/>
          <w:right w:val="nil"/>
          <w:between w:val="nil"/>
        </w:pBdr>
        <w:spacing w:after="0" w:line="240" w:lineRule="auto"/>
        <w:jc w:val="both"/>
        <w:rPr>
          <w:b/>
          <w:i/>
          <w:color w:val="000000"/>
        </w:rPr>
      </w:pPr>
      <w:r>
        <w:rPr>
          <w:color w:val="000000"/>
        </w:rPr>
        <w:t>Increased sales activity against ABX accounts by over 30%.</w:t>
      </w:r>
    </w:p>
    <w:p w14:paraId="2118D0E7" w14:textId="78F47E3F" w:rsidR="005360CB" w:rsidRDefault="00F66F6C" w:rsidP="005360CB">
      <w:pPr>
        <w:numPr>
          <w:ilvl w:val="0"/>
          <w:numId w:val="1"/>
        </w:numPr>
        <w:pBdr>
          <w:top w:val="nil"/>
          <w:left w:val="nil"/>
          <w:bottom w:val="nil"/>
          <w:right w:val="nil"/>
          <w:between w:val="nil"/>
        </w:pBdr>
        <w:spacing w:after="0" w:line="240" w:lineRule="auto"/>
        <w:jc w:val="both"/>
        <w:rPr>
          <w:b/>
          <w:i/>
        </w:rPr>
      </w:pPr>
      <w:r>
        <w:t>Pioneered a</w:t>
      </w:r>
      <w:r w:rsidR="005360CB">
        <w:t>nd executed innovative sales programs, propelling the Central Region to lead the nation in Edge and equipment sales, establishing the Central Region as the sole region to consistently achieve monthly sales targets, boasting a perfect record of 9 out of 9 months</w:t>
      </w:r>
      <w:r w:rsidR="0087722B">
        <w:t xml:space="preserve"> through tight partnership with Sales and Customer Success.</w:t>
      </w:r>
    </w:p>
    <w:p w14:paraId="00000012" w14:textId="4D5A5D17" w:rsidR="008E3A10" w:rsidRDefault="00161954">
      <w:pPr>
        <w:pStyle w:val="Heading1"/>
        <w:numPr>
          <w:ilvl w:val="0"/>
          <w:numId w:val="1"/>
        </w:numPr>
        <w:tabs>
          <w:tab w:val="right" w:pos="10800"/>
        </w:tabs>
        <w:jc w:val="both"/>
        <w:rPr>
          <w:rFonts w:ascii="Calibri" w:eastAsia="Calibri" w:hAnsi="Calibri" w:cs="Calibri"/>
          <w:b w:val="0"/>
          <w:i w:val="0"/>
          <w:sz w:val="22"/>
          <w:szCs w:val="22"/>
        </w:rPr>
      </w:pPr>
      <w:r>
        <w:rPr>
          <w:rFonts w:ascii="Calibri" w:eastAsia="Calibri" w:hAnsi="Calibri" w:cs="Calibri"/>
          <w:b w:val="0"/>
          <w:i w:val="0"/>
          <w:sz w:val="22"/>
          <w:szCs w:val="22"/>
        </w:rPr>
        <w:t xml:space="preserve">Created and directed field marketing strategies and national marketing programs that improved brand awareness, generated </w:t>
      </w:r>
      <w:proofErr w:type="gramStart"/>
      <w:r>
        <w:rPr>
          <w:rFonts w:ascii="Calibri" w:eastAsia="Calibri" w:hAnsi="Calibri" w:cs="Calibri"/>
          <w:b w:val="0"/>
          <w:i w:val="0"/>
          <w:sz w:val="22"/>
          <w:szCs w:val="22"/>
        </w:rPr>
        <w:t>demand</w:t>
      </w:r>
      <w:proofErr w:type="gramEnd"/>
      <w:r w:rsidR="00EC2E3F">
        <w:rPr>
          <w:rFonts w:ascii="Calibri" w:eastAsia="Calibri" w:hAnsi="Calibri" w:cs="Calibri"/>
          <w:b w:val="0"/>
          <w:i w:val="0"/>
          <w:sz w:val="22"/>
          <w:szCs w:val="22"/>
        </w:rPr>
        <w:t xml:space="preserve"> </w:t>
      </w:r>
      <w:r>
        <w:rPr>
          <w:rFonts w:ascii="Calibri" w:eastAsia="Calibri" w:hAnsi="Calibri" w:cs="Calibri"/>
          <w:b w:val="0"/>
          <w:i w:val="0"/>
          <w:sz w:val="22"/>
          <w:szCs w:val="22"/>
        </w:rPr>
        <w:t xml:space="preserve">and grew funnel. </w:t>
      </w:r>
    </w:p>
    <w:p w14:paraId="00000013" w14:textId="77777777" w:rsidR="008E3A10" w:rsidRDefault="00161954">
      <w:pPr>
        <w:pStyle w:val="Heading1"/>
        <w:numPr>
          <w:ilvl w:val="0"/>
          <w:numId w:val="1"/>
        </w:numPr>
        <w:tabs>
          <w:tab w:val="right" w:pos="10800"/>
        </w:tabs>
        <w:jc w:val="both"/>
        <w:rPr>
          <w:rFonts w:ascii="Calibri" w:eastAsia="Calibri" w:hAnsi="Calibri" w:cs="Calibri"/>
          <w:b w:val="0"/>
          <w:i w:val="0"/>
          <w:sz w:val="22"/>
          <w:szCs w:val="22"/>
        </w:rPr>
      </w:pPr>
      <w:r>
        <w:rPr>
          <w:rFonts w:ascii="Calibri" w:eastAsia="Calibri" w:hAnsi="Calibri" w:cs="Calibri"/>
          <w:b w:val="0"/>
          <w:i w:val="0"/>
          <w:sz w:val="22"/>
          <w:szCs w:val="22"/>
        </w:rPr>
        <w:t>Effectively led a team of Field Marketing Managers to drive new sales and customer retention nationally in the enterprise space through account-based marketing (ABM) strategy.</w:t>
      </w:r>
    </w:p>
    <w:p w14:paraId="00000017" w14:textId="77777777" w:rsidR="008E3A10" w:rsidRDefault="00161954">
      <w:pPr>
        <w:numPr>
          <w:ilvl w:val="0"/>
          <w:numId w:val="1"/>
        </w:numPr>
        <w:pBdr>
          <w:top w:val="nil"/>
          <w:left w:val="nil"/>
          <w:bottom w:val="nil"/>
          <w:right w:val="nil"/>
          <w:between w:val="nil"/>
        </w:pBdr>
        <w:spacing w:after="0" w:line="240" w:lineRule="auto"/>
        <w:jc w:val="both"/>
        <w:rPr>
          <w:b/>
          <w:i/>
          <w:color w:val="000000"/>
        </w:rPr>
      </w:pPr>
      <w:r>
        <w:rPr>
          <w:color w:val="000000"/>
        </w:rPr>
        <w:t xml:space="preserve">Through innovative events and campaigns, drove funnel growth and new business with returns on marketing investments (ROMI) that typically exceeded 100X.  </w:t>
      </w:r>
    </w:p>
    <w:p w14:paraId="00000018" w14:textId="77777777" w:rsidR="008E3A10" w:rsidRDefault="00161954">
      <w:pPr>
        <w:numPr>
          <w:ilvl w:val="0"/>
          <w:numId w:val="1"/>
        </w:numPr>
        <w:pBdr>
          <w:top w:val="nil"/>
          <w:left w:val="nil"/>
          <w:bottom w:val="nil"/>
          <w:right w:val="nil"/>
          <w:between w:val="nil"/>
        </w:pBdr>
        <w:spacing w:after="0" w:line="240" w:lineRule="auto"/>
        <w:jc w:val="both"/>
        <w:rPr>
          <w:b/>
          <w:i/>
          <w:color w:val="000000"/>
        </w:rPr>
      </w:pPr>
      <w:r>
        <w:rPr>
          <w:color w:val="000000"/>
        </w:rPr>
        <w:t>Created efficiencies with lead delivery and on-net sites in Salesforce.</w:t>
      </w:r>
    </w:p>
    <w:p w14:paraId="00000019" w14:textId="77777777" w:rsidR="008E3A10" w:rsidRPr="00820CC7" w:rsidRDefault="00161954">
      <w:pPr>
        <w:numPr>
          <w:ilvl w:val="0"/>
          <w:numId w:val="1"/>
        </w:numPr>
        <w:pBdr>
          <w:top w:val="nil"/>
          <w:left w:val="nil"/>
          <w:bottom w:val="nil"/>
          <w:right w:val="nil"/>
          <w:between w:val="nil"/>
        </w:pBdr>
        <w:spacing w:line="240" w:lineRule="auto"/>
        <w:jc w:val="both"/>
        <w:rPr>
          <w:b/>
          <w:i/>
          <w:color w:val="000000"/>
        </w:rPr>
      </w:pPr>
      <w:r>
        <w:t>Coached, hired, and mentored a high-performing team, cultivating talent that excelled and earned promotions into managerial positions.</w:t>
      </w:r>
    </w:p>
    <w:p w14:paraId="47D2AFBD" w14:textId="77777777" w:rsidR="00820CC7" w:rsidRDefault="00820CC7" w:rsidP="00820CC7">
      <w:pPr>
        <w:pBdr>
          <w:top w:val="nil"/>
          <w:left w:val="nil"/>
          <w:bottom w:val="nil"/>
          <w:right w:val="nil"/>
          <w:between w:val="nil"/>
        </w:pBdr>
        <w:spacing w:line="240" w:lineRule="auto"/>
        <w:jc w:val="both"/>
      </w:pPr>
      <w:r>
        <w:t>Sr. Manager, Mid-Market Field Marketing                                                                                                                              2019 – 2020</w:t>
      </w:r>
    </w:p>
    <w:p w14:paraId="78ACCE42" w14:textId="77777777" w:rsidR="00820CC7" w:rsidRPr="0087501E" w:rsidRDefault="00820CC7" w:rsidP="00820CC7">
      <w:pPr>
        <w:pStyle w:val="ListParagraph"/>
        <w:numPr>
          <w:ilvl w:val="0"/>
          <w:numId w:val="1"/>
        </w:numPr>
        <w:spacing w:after="0" w:line="240" w:lineRule="auto"/>
        <w:contextualSpacing w:val="0"/>
        <w:jc w:val="both"/>
        <w:outlineLvl w:val="0"/>
        <w:rPr>
          <w:rFonts w:asciiTheme="majorHAnsi" w:hAnsiTheme="majorHAnsi" w:cstheme="majorHAnsi"/>
        </w:rPr>
      </w:pPr>
      <w:r w:rsidRPr="0087501E">
        <w:rPr>
          <w:rFonts w:asciiTheme="majorHAnsi" w:hAnsiTheme="majorHAnsi" w:cstheme="majorHAnsi"/>
        </w:rPr>
        <w:t>Hired, coached, and mentored the first-ever team of Field Marketing Managers aligned to mid-market sales teams nationally.</w:t>
      </w:r>
    </w:p>
    <w:p w14:paraId="1871A9B3" w14:textId="77777777" w:rsidR="00820CC7" w:rsidRPr="0087501E" w:rsidRDefault="00820CC7" w:rsidP="00820CC7">
      <w:pPr>
        <w:pStyle w:val="ListParagraph"/>
        <w:numPr>
          <w:ilvl w:val="0"/>
          <w:numId w:val="1"/>
        </w:numPr>
        <w:spacing w:after="0" w:line="240" w:lineRule="auto"/>
        <w:contextualSpacing w:val="0"/>
        <w:jc w:val="both"/>
        <w:outlineLvl w:val="0"/>
        <w:rPr>
          <w:rFonts w:asciiTheme="majorHAnsi" w:hAnsiTheme="majorHAnsi" w:cstheme="majorHAnsi"/>
        </w:rPr>
      </w:pPr>
      <w:r>
        <w:rPr>
          <w:rFonts w:asciiTheme="majorHAnsi" w:hAnsiTheme="majorHAnsi" w:cstheme="majorHAnsi"/>
          <w:color w:val="0D0D0D"/>
          <w:shd w:val="clear" w:color="auto" w:fill="FFFFFF"/>
        </w:rPr>
        <w:t>Spearheaded</w:t>
      </w:r>
      <w:r w:rsidRPr="0087501E">
        <w:rPr>
          <w:rFonts w:asciiTheme="majorHAnsi" w:hAnsiTheme="majorHAnsi" w:cstheme="majorHAnsi"/>
          <w:color w:val="0D0D0D"/>
          <w:shd w:val="clear" w:color="auto" w:fill="FFFFFF"/>
        </w:rPr>
        <w:t xml:space="preserve"> successful marketing campaigns and events, including trade shows, product launches, and </w:t>
      </w:r>
      <w:r>
        <w:rPr>
          <w:rFonts w:asciiTheme="majorHAnsi" w:hAnsiTheme="majorHAnsi" w:cstheme="majorHAnsi"/>
          <w:color w:val="0D0D0D"/>
          <w:shd w:val="clear" w:color="auto" w:fill="FFFFFF"/>
        </w:rPr>
        <w:t>mid-market customer</w:t>
      </w:r>
      <w:r w:rsidRPr="0087501E">
        <w:rPr>
          <w:rFonts w:asciiTheme="majorHAnsi" w:hAnsiTheme="majorHAnsi" w:cstheme="majorHAnsi"/>
          <w:color w:val="0D0D0D"/>
          <w:shd w:val="clear" w:color="auto" w:fill="FFFFFF"/>
        </w:rPr>
        <w:t xml:space="preserve"> engagement initiatives</w:t>
      </w:r>
      <w:r>
        <w:rPr>
          <w:rFonts w:asciiTheme="majorHAnsi" w:hAnsiTheme="majorHAnsi" w:cstheme="majorHAnsi"/>
          <w:color w:val="0D0D0D"/>
          <w:shd w:val="clear" w:color="auto" w:fill="FFFFFF"/>
        </w:rPr>
        <w:t xml:space="preserve"> to increase brand awareness and sales based on regional needs.</w:t>
      </w:r>
    </w:p>
    <w:p w14:paraId="5B87E4E8" w14:textId="77777777" w:rsidR="00820CC7" w:rsidRPr="0087501E" w:rsidRDefault="00820CC7" w:rsidP="00820CC7">
      <w:pPr>
        <w:pStyle w:val="ListParagraph"/>
        <w:numPr>
          <w:ilvl w:val="0"/>
          <w:numId w:val="1"/>
        </w:numPr>
        <w:spacing w:after="0" w:line="240" w:lineRule="auto"/>
        <w:contextualSpacing w:val="0"/>
        <w:jc w:val="both"/>
        <w:outlineLvl w:val="0"/>
        <w:rPr>
          <w:rFonts w:asciiTheme="majorHAnsi" w:hAnsiTheme="majorHAnsi" w:cstheme="majorHAnsi"/>
        </w:rPr>
      </w:pPr>
      <w:r w:rsidRPr="0087501E">
        <w:rPr>
          <w:rFonts w:asciiTheme="majorHAnsi" w:hAnsiTheme="majorHAnsi" w:cstheme="majorHAnsi"/>
          <w:color w:val="0D0D0D"/>
          <w:shd w:val="clear" w:color="auto" w:fill="FFFFFF"/>
        </w:rPr>
        <w:t>Utilized data-driven insights to optimize marketing programs, improve ROI, and track key performance metrics.</w:t>
      </w:r>
    </w:p>
    <w:p w14:paraId="076590EB" w14:textId="77777777" w:rsidR="00820CC7" w:rsidRPr="000A37F5" w:rsidRDefault="00820CC7" w:rsidP="00820CC7">
      <w:pPr>
        <w:pStyle w:val="ListParagraph"/>
        <w:numPr>
          <w:ilvl w:val="0"/>
          <w:numId w:val="1"/>
        </w:numPr>
        <w:spacing w:after="0" w:line="240" w:lineRule="auto"/>
        <w:contextualSpacing w:val="0"/>
        <w:jc w:val="both"/>
        <w:outlineLvl w:val="0"/>
        <w:rPr>
          <w:rFonts w:asciiTheme="majorHAnsi" w:hAnsiTheme="majorHAnsi" w:cstheme="majorHAnsi"/>
        </w:rPr>
      </w:pPr>
      <w:r w:rsidRPr="0087501E">
        <w:rPr>
          <w:rFonts w:asciiTheme="majorHAnsi" w:hAnsiTheme="majorHAnsi" w:cstheme="majorHAnsi"/>
          <w:color w:val="0D0D0D"/>
          <w:shd w:val="clear" w:color="auto" w:fill="FFFFFF"/>
        </w:rPr>
        <w:t>Collaborated with cross-functional teams to ensure alignment of marketing efforts with sales objectives and overall business goals.</w:t>
      </w:r>
    </w:p>
    <w:p w14:paraId="5E754BC7" w14:textId="77777777" w:rsidR="00820CC7" w:rsidRPr="00CC7474" w:rsidRDefault="00820CC7" w:rsidP="00820CC7">
      <w:pPr>
        <w:pStyle w:val="ListParagraph"/>
        <w:numPr>
          <w:ilvl w:val="0"/>
          <w:numId w:val="1"/>
        </w:numPr>
        <w:pBdr>
          <w:top w:val="nil"/>
          <w:left w:val="nil"/>
          <w:bottom w:val="nil"/>
          <w:right w:val="nil"/>
          <w:between w:val="nil"/>
        </w:pBdr>
        <w:spacing w:after="0" w:line="240" w:lineRule="auto"/>
        <w:contextualSpacing w:val="0"/>
        <w:jc w:val="both"/>
        <w:outlineLvl w:val="0"/>
      </w:pPr>
      <w:r w:rsidRPr="00CC7474">
        <w:rPr>
          <w:rFonts w:asciiTheme="majorHAnsi" w:hAnsiTheme="majorHAnsi" w:cstheme="majorHAnsi"/>
          <w:color w:val="0D0D0D"/>
          <w:shd w:val="clear" w:color="auto" w:fill="FFFFFF"/>
        </w:rPr>
        <w:t>Managed a regional budget for events and sponsorships returning a consistent positive ROI.</w:t>
      </w:r>
    </w:p>
    <w:p w14:paraId="54E90B46" w14:textId="77777777" w:rsidR="00820CC7" w:rsidRDefault="00820CC7" w:rsidP="00820CC7">
      <w:pPr>
        <w:pStyle w:val="ListParagraph"/>
        <w:pBdr>
          <w:top w:val="nil"/>
          <w:left w:val="nil"/>
          <w:bottom w:val="nil"/>
          <w:right w:val="nil"/>
          <w:between w:val="nil"/>
        </w:pBdr>
        <w:spacing w:after="0" w:line="240" w:lineRule="auto"/>
        <w:contextualSpacing w:val="0"/>
        <w:jc w:val="both"/>
        <w:outlineLvl w:val="0"/>
      </w:pPr>
    </w:p>
    <w:p w14:paraId="0B62718C" w14:textId="77777777" w:rsidR="00820CC7" w:rsidRDefault="00820CC7" w:rsidP="00820CC7">
      <w:pPr>
        <w:pBdr>
          <w:top w:val="nil"/>
          <w:left w:val="nil"/>
          <w:bottom w:val="nil"/>
          <w:right w:val="nil"/>
          <w:between w:val="nil"/>
        </w:pBdr>
        <w:spacing w:line="240" w:lineRule="auto"/>
        <w:jc w:val="both"/>
      </w:pPr>
      <w:r>
        <w:t>Sr. Lead Field Marketing Manager, Enterprise                                                                                                                        2018 – 2019</w:t>
      </w:r>
    </w:p>
    <w:p w14:paraId="5AAAB7AA" w14:textId="77777777" w:rsidR="00820CC7" w:rsidRPr="004D4462" w:rsidRDefault="00820CC7" w:rsidP="00820CC7">
      <w:pPr>
        <w:pStyle w:val="ListParagraph"/>
        <w:numPr>
          <w:ilvl w:val="0"/>
          <w:numId w:val="1"/>
        </w:numPr>
        <w:rPr>
          <w:rFonts w:eastAsia="Times New Roman"/>
          <w:color w:val="0D0D0D"/>
        </w:rPr>
      </w:pPr>
      <w:r>
        <w:rPr>
          <w:rFonts w:eastAsia="Times New Roman"/>
          <w:color w:val="0D0D0D"/>
        </w:rPr>
        <w:t>Planned and managed</w:t>
      </w:r>
      <w:r w:rsidRPr="004D4462">
        <w:rPr>
          <w:rFonts w:eastAsia="Times New Roman"/>
          <w:color w:val="0D0D0D"/>
        </w:rPr>
        <w:t xml:space="preserve"> grassroots marketing initiatives, such as </w:t>
      </w:r>
      <w:r>
        <w:rPr>
          <w:rFonts w:eastAsia="Times New Roman"/>
          <w:color w:val="0D0D0D"/>
        </w:rPr>
        <w:t>local</w:t>
      </w:r>
      <w:r w:rsidRPr="004D4462">
        <w:rPr>
          <w:rFonts w:eastAsia="Times New Roman"/>
          <w:color w:val="0D0D0D"/>
        </w:rPr>
        <w:t xml:space="preserve"> events, sponsorships, partnerships, </w:t>
      </w:r>
      <w:r>
        <w:rPr>
          <w:rFonts w:eastAsia="Times New Roman"/>
          <w:color w:val="0D0D0D"/>
        </w:rPr>
        <w:t xml:space="preserve">and tradeshows </w:t>
      </w:r>
      <w:r w:rsidRPr="004D4462">
        <w:rPr>
          <w:rFonts w:eastAsia="Times New Roman"/>
          <w:color w:val="0D0D0D"/>
        </w:rPr>
        <w:t xml:space="preserve">to build brand </w:t>
      </w:r>
      <w:r>
        <w:rPr>
          <w:rFonts w:eastAsia="Times New Roman"/>
          <w:color w:val="0D0D0D"/>
        </w:rPr>
        <w:t>awareness, funnel development and acceleration</w:t>
      </w:r>
      <w:r w:rsidRPr="004D4462">
        <w:rPr>
          <w:rFonts w:eastAsia="Times New Roman"/>
          <w:color w:val="0D0D0D"/>
        </w:rPr>
        <w:t xml:space="preserve"> among targe</w:t>
      </w:r>
      <w:r>
        <w:rPr>
          <w:rFonts w:eastAsia="Times New Roman"/>
          <w:color w:val="0D0D0D"/>
        </w:rPr>
        <w:t>ted accounts</w:t>
      </w:r>
      <w:r w:rsidRPr="004D4462">
        <w:rPr>
          <w:rFonts w:eastAsia="Times New Roman"/>
          <w:color w:val="0D0D0D"/>
        </w:rPr>
        <w:t>.</w:t>
      </w:r>
    </w:p>
    <w:p w14:paraId="6254CA40" w14:textId="77777777" w:rsidR="00820CC7" w:rsidRPr="0087501E" w:rsidRDefault="00820CC7" w:rsidP="00820CC7">
      <w:pPr>
        <w:pStyle w:val="ListParagraph"/>
        <w:numPr>
          <w:ilvl w:val="0"/>
          <w:numId w:val="1"/>
        </w:numPr>
        <w:spacing w:after="0" w:line="240" w:lineRule="auto"/>
        <w:contextualSpacing w:val="0"/>
        <w:jc w:val="both"/>
        <w:outlineLvl w:val="0"/>
        <w:rPr>
          <w:rFonts w:asciiTheme="majorHAnsi" w:hAnsiTheme="majorHAnsi" w:cstheme="majorHAnsi"/>
        </w:rPr>
      </w:pPr>
      <w:r>
        <w:rPr>
          <w:rFonts w:asciiTheme="majorHAnsi" w:hAnsiTheme="majorHAnsi" w:cstheme="majorHAnsi"/>
          <w:color w:val="0D0D0D"/>
          <w:shd w:val="clear" w:color="auto" w:fill="FFFFFF"/>
        </w:rPr>
        <w:t>Developed and executed</w:t>
      </w:r>
      <w:r w:rsidRPr="0087501E">
        <w:rPr>
          <w:rFonts w:asciiTheme="majorHAnsi" w:hAnsiTheme="majorHAnsi" w:cstheme="majorHAnsi"/>
          <w:color w:val="0D0D0D"/>
          <w:shd w:val="clear" w:color="auto" w:fill="FFFFFF"/>
        </w:rPr>
        <w:t xml:space="preserve"> field marketing strategies to increase brand visibility and drive sales </w:t>
      </w:r>
      <w:r>
        <w:rPr>
          <w:rFonts w:asciiTheme="majorHAnsi" w:hAnsiTheme="majorHAnsi" w:cstheme="majorHAnsi"/>
          <w:color w:val="0D0D0D"/>
          <w:shd w:val="clear" w:color="auto" w:fill="FFFFFF"/>
        </w:rPr>
        <w:t>in enterprise accounts based on the needs of the local market.</w:t>
      </w:r>
    </w:p>
    <w:p w14:paraId="69DFDCC1" w14:textId="77777777" w:rsidR="00820CC7" w:rsidRPr="0087501E" w:rsidRDefault="00820CC7" w:rsidP="00820CC7">
      <w:pPr>
        <w:pStyle w:val="ListParagraph"/>
        <w:numPr>
          <w:ilvl w:val="0"/>
          <w:numId w:val="1"/>
        </w:numPr>
        <w:spacing w:after="0" w:line="240" w:lineRule="auto"/>
        <w:contextualSpacing w:val="0"/>
        <w:jc w:val="both"/>
        <w:outlineLvl w:val="0"/>
        <w:rPr>
          <w:rFonts w:asciiTheme="majorHAnsi" w:hAnsiTheme="majorHAnsi" w:cstheme="majorHAnsi"/>
        </w:rPr>
      </w:pPr>
      <w:r w:rsidRPr="0087501E">
        <w:rPr>
          <w:rFonts w:asciiTheme="majorHAnsi" w:hAnsiTheme="majorHAnsi" w:cstheme="majorHAnsi"/>
        </w:rPr>
        <w:t>Provided sales enablement support implementing sales tools such as social selling (Everyone Social and LinkedIn Sales Navigator), Outreach, Marketo, D&amp;B, and ZoomInfo.</w:t>
      </w:r>
    </w:p>
    <w:p w14:paraId="4C24BA58" w14:textId="77777777" w:rsidR="00820CC7" w:rsidRPr="002167FE" w:rsidRDefault="00820CC7" w:rsidP="00820CC7">
      <w:pPr>
        <w:pStyle w:val="ListParagraph"/>
        <w:numPr>
          <w:ilvl w:val="0"/>
          <w:numId w:val="1"/>
        </w:numPr>
        <w:rPr>
          <w:rFonts w:eastAsia="Times New Roman"/>
          <w:color w:val="0D0D0D"/>
        </w:rPr>
      </w:pPr>
      <w:r>
        <w:rPr>
          <w:rFonts w:eastAsia="Times New Roman"/>
          <w:color w:val="0D0D0D"/>
        </w:rPr>
        <w:t>Leveraged</w:t>
      </w:r>
      <w:r w:rsidRPr="004D4462">
        <w:rPr>
          <w:rFonts w:eastAsia="Times New Roman"/>
          <w:color w:val="0D0D0D"/>
        </w:rPr>
        <w:t xml:space="preserve"> marketing automation tools and CRM systems to capture, qualify, and follow up on leads generated from field marketing activities</w:t>
      </w:r>
      <w:r>
        <w:rPr>
          <w:rFonts w:eastAsia="Times New Roman"/>
          <w:color w:val="0D0D0D"/>
        </w:rPr>
        <w:t xml:space="preserve"> and marketing campaigns</w:t>
      </w:r>
      <w:r w:rsidRPr="004D4462">
        <w:rPr>
          <w:rFonts w:eastAsia="Times New Roman"/>
          <w:color w:val="0D0D0D"/>
        </w:rPr>
        <w:t>.</w:t>
      </w:r>
    </w:p>
    <w:p w14:paraId="380DA0D4" w14:textId="77777777" w:rsidR="00820CC7" w:rsidRPr="00E2154A" w:rsidRDefault="00820CC7" w:rsidP="00820CC7">
      <w:pPr>
        <w:pStyle w:val="ListParagraph"/>
        <w:numPr>
          <w:ilvl w:val="0"/>
          <w:numId w:val="1"/>
        </w:numPr>
        <w:pBdr>
          <w:top w:val="nil"/>
          <w:left w:val="nil"/>
          <w:bottom w:val="nil"/>
          <w:right w:val="nil"/>
          <w:between w:val="nil"/>
        </w:pBdr>
        <w:spacing w:line="240" w:lineRule="auto"/>
        <w:jc w:val="both"/>
      </w:pPr>
      <w:r w:rsidRPr="00CC7474">
        <w:rPr>
          <w:rFonts w:eastAsia="Times New Roman"/>
          <w:color w:val="0D0D0D"/>
        </w:rPr>
        <w:lastRenderedPageBreak/>
        <w:t>Participated in regular sales meetings and planning sessions to gather feedback, share insights, and refine marketing plans based on evolving business needs and market dynamics.</w:t>
      </w:r>
    </w:p>
    <w:p w14:paraId="7DDFBD34" w14:textId="77777777" w:rsidR="00820CC7" w:rsidRPr="00E2154A" w:rsidRDefault="00820CC7" w:rsidP="00820CC7">
      <w:pPr>
        <w:pBdr>
          <w:top w:val="nil"/>
          <w:left w:val="nil"/>
          <w:bottom w:val="nil"/>
          <w:right w:val="nil"/>
          <w:between w:val="nil"/>
        </w:pBdr>
        <w:spacing w:line="240" w:lineRule="auto"/>
        <w:jc w:val="both"/>
      </w:pPr>
      <w:r w:rsidRPr="00E2154A">
        <w:t>Sr. Global Account Manager                                                                                                                                                           2015-2018</w:t>
      </w:r>
    </w:p>
    <w:p w14:paraId="0B6A6C14" w14:textId="77777777" w:rsidR="00820CC7" w:rsidRDefault="00820CC7" w:rsidP="00820CC7">
      <w:pPr>
        <w:numPr>
          <w:ilvl w:val="0"/>
          <w:numId w:val="2"/>
        </w:numPr>
        <w:pBdr>
          <w:top w:val="nil"/>
          <w:left w:val="nil"/>
          <w:bottom w:val="nil"/>
          <w:right w:val="nil"/>
          <w:between w:val="nil"/>
        </w:pBdr>
        <w:spacing w:after="0" w:line="240" w:lineRule="auto"/>
        <w:jc w:val="both"/>
        <w:rPr>
          <w:color w:val="000000"/>
        </w:rPr>
      </w:pPr>
      <w:r>
        <w:rPr>
          <w:color w:val="000000"/>
        </w:rPr>
        <w:t>Managed a base of customers using solution-selling and outcome-based techniques for network and IT services.</w:t>
      </w:r>
    </w:p>
    <w:p w14:paraId="0CC0FC3B" w14:textId="77777777" w:rsidR="00820CC7" w:rsidRDefault="00820CC7" w:rsidP="00820CC7">
      <w:pPr>
        <w:numPr>
          <w:ilvl w:val="0"/>
          <w:numId w:val="2"/>
        </w:numPr>
        <w:pBdr>
          <w:top w:val="nil"/>
          <w:left w:val="nil"/>
          <w:bottom w:val="nil"/>
          <w:right w:val="nil"/>
          <w:between w:val="nil"/>
        </w:pBdr>
        <w:spacing w:after="0" w:line="240" w:lineRule="auto"/>
        <w:jc w:val="both"/>
        <w:rPr>
          <w:color w:val="000000"/>
        </w:rPr>
      </w:pPr>
      <w:r>
        <w:rPr>
          <w:color w:val="000000"/>
        </w:rPr>
        <w:t xml:space="preserve">Average quota attainment between 80% to 90% for revenue growth </w:t>
      </w:r>
      <w:r>
        <w:t>within the named</w:t>
      </w:r>
      <w:r>
        <w:rPr>
          <w:color w:val="000000"/>
        </w:rPr>
        <w:t xml:space="preserve"> account base.</w:t>
      </w:r>
    </w:p>
    <w:p w14:paraId="6299296A" w14:textId="77777777" w:rsidR="00820CC7" w:rsidRDefault="00820CC7" w:rsidP="00820CC7">
      <w:pPr>
        <w:numPr>
          <w:ilvl w:val="0"/>
          <w:numId w:val="2"/>
        </w:numPr>
        <w:pBdr>
          <w:top w:val="nil"/>
          <w:left w:val="nil"/>
          <w:bottom w:val="nil"/>
          <w:right w:val="nil"/>
          <w:between w:val="nil"/>
        </w:pBdr>
        <w:spacing w:after="0" w:line="240" w:lineRule="auto"/>
        <w:jc w:val="both"/>
        <w:rPr>
          <w:color w:val="000000"/>
        </w:rPr>
      </w:pPr>
      <w:r>
        <w:rPr>
          <w:color w:val="000000"/>
        </w:rPr>
        <w:t>Worked closely with existing customers to understand critical business issues and increase wallet share resulting in a 90% retention rate.</w:t>
      </w:r>
    </w:p>
    <w:p w14:paraId="28D6BA60" w14:textId="77777777" w:rsidR="00820CC7" w:rsidRDefault="00820CC7" w:rsidP="00820CC7">
      <w:pPr>
        <w:numPr>
          <w:ilvl w:val="0"/>
          <w:numId w:val="2"/>
        </w:numPr>
        <w:pBdr>
          <w:top w:val="nil"/>
          <w:left w:val="nil"/>
          <w:bottom w:val="nil"/>
          <w:right w:val="nil"/>
          <w:between w:val="nil"/>
        </w:pBdr>
        <w:spacing w:after="0" w:line="240" w:lineRule="auto"/>
        <w:jc w:val="both"/>
        <w:rPr>
          <w:color w:val="000000"/>
        </w:rPr>
      </w:pPr>
      <w:r>
        <w:rPr>
          <w:color w:val="000000"/>
        </w:rPr>
        <w:t xml:space="preserve">Managed customer issues and service delivery issues with minimal credits, </w:t>
      </w:r>
      <w:proofErr w:type="gramStart"/>
      <w:r>
        <w:rPr>
          <w:color w:val="000000"/>
        </w:rPr>
        <w:t>write-downs</w:t>
      </w:r>
      <w:proofErr w:type="gramEnd"/>
      <w:r>
        <w:rPr>
          <w:color w:val="000000"/>
        </w:rPr>
        <w:t xml:space="preserve"> or escalations.</w:t>
      </w:r>
    </w:p>
    <w:p w14:paraId="0000001F" w14:textId="77777777" w:rsidR="008E3A10" w:rsidRDefault="00161954">
      <w:pPr>
        <w:pStyle w:val="Heading1"/>
        <w:tabs>
          <w:tab w:val="right" w:pos="10800"/>
        </w:tabs>
        <w:jc w:val="both"/>
        <w:rPr>
          <w:rFonts w:ascii="Calibri" w:eastAsia="Calibri" w:hAnsi="Calibri" w:cs="Calibri"/>
          <w:b w:val="0"/>
          <w:i w:val="0"/>
          <w:sz w:val="22"/>
          <w:szCs w:val="22"/>
        </w:rPr>
      </w:pPr>
      <w:r>
        <w:rPr>
          <w:rFonts w:ascii="Calibri" w:eastAsia="Calibri" w:hAnsi="Calibri" w:cs="Calibri"/>
          <w:b w:val="0"/>
          <w:i w:val="0"/>
          <w:sz w:val="22"/>
          <w:szCs w:val="22"/>
        </w:rPr>
        <w:tab/>
      </w:r>
    </w:p>
    <w:p w14:paraId="00000020" w14:textId="77777777" w:rsidR="008E3A10" w:rsidRDefault="00161954">
      <w:pPr>
        <w:pStyle w:val="Heading1"/>
        <w:tabs>
          <w:tab w:val="right" w:pos="11064"/>
        </w:tabs>
        <w:jc w:val="both"/>
        <w:rPr>
          <w:rFonts w:ascii="Calibri" w:eastAsia="Calibri" w:hAnsi="Calibri" w:cs="Calibri"/>
          <w:b w:val="0"/>
          <w:i w:val="0"/>
          <w:sz w:val="22"/>
          <w:szCs w:val="22"/>
        </w:rPr>
      </w:pPr>
      <w:r>
        <w:rPr>
          <w:rFonts w:ascii="Calibri" w:eastAsia="Calibri" w:hAnsi="Calibri" w:cs="Calibri"/>
          <w:i w:val="0"/>
          <w:sz w:val="22"/>
          <w:szCs w:val="22"/>
        </w:rPr>
        <w:t>WINDSTREAM</w:t>
      </w:r>
      <w:r>
        <w:rPr>
          <w:rFonts w:ascii="Calibri" w:eastAsia="Calibri" w:hAnsi="Calibri" w:cs="Calibri"/>
          <w:b w:val="0"/>
          <w:i w:val="0"/>
          <w:sz w:val="22"/>
          <w:szCs w:val="22"/>
        </w:rPr>
        <w:tab/>
        <w:t>St. Louis, Missouri</w:t>
      </w:r>
    </w:p>
    <w:p w14:paraId="00000021" w14:textId="77777777" w:rsidR="008E3A10" w:rsidRDefault="00161954">
      <w:pPr>
        <w:pStyle w:val="Heading1"/>
        <w:tabs>
          <w:tab w:val="right" w:pos="11064"/>
        </w:tabs>
        <w:jc w:val="both"/>
        <w:rPr>
          <w:rFonts w:ascii="Calibri" w:eastAsia="Calibri" w:hAnsi="Calibri" w:cs="Calibri"/>
          <w:b w:val="0"/>
          <w:i w:val="0"/>
          <w:sz w:val="22"/>
          <w:szCs w:val="22"/>
        </w:rPr>
      </w:pPr>
      <w:r>
        <w:rPr>
          <w:rFonts w:ascii="Calibri" w:eastAsia="Calibri" w:hAnsi="Calibri" w:cs="Calibri"/>
          <w:b w:val="0"/>
          <w:i w:val="0"/>
          <w:sz w:val="22"/>
          <w:szCs w:val="22"/>
        </w:rPr>
        <w:t>Regional Account Management Director</w:t>
      </w:r>
      <w:r>
        <w:rPr>
          <w:rFonts w:ascii="Calibri" w:eastAsia="Calibri" w:hAnsi="Calibri" w:cs="Calibri"/>
          <w:b w:val="0"/>
          <w:i w:val="0"/>
          <w:sz w:val="22"/>
          <w:szCs w:val="22"/>
        </w:rPr>
        <w:tab/>
        <w:t>2012-2015</w:t>
      </w:r>
    </w:p>
    <w:p w14:paraId="00000022" w14:textId="77777777" w:rsidR="008E3A10" w:rsidRDefault="00161954">
      <w:pPr>
        <w:pStyle w:val="Heading1"/>
        <w:tabs>
          <w:tab w:val="right" w:pos="11064"/>
        </w:tabs>
        <w:jc w:val="both"/>
        <w:rPr>
          <w:rFonts w:ascii="Calibri" w:eastAsia="Calibri" w:hAnsi="Calibri" w:cs="Calibri"/>
          <w:b w:val="0"/>
          <w:i w:val="0"/>
          <w:sz w:val="22"/>
          <w:szCs w:val="22"/>
        </w:rPr>
      </w:pPr>
      <w:r>
        <w:rPr>
          <w:rFonts w:ascii="Calibri" w:eastAsia="Calibri" w:hAnsi="Calibri" w:cs="Calibri"/>
          <w:b w:val="0"/>
          <w:i w:val="0"/>
          <w:sz w:val="22"/>
          <w:szCs w:val="22"/>
        </w:rPr>
        <w:t>Senior Account Manager</w:t>
      </w:r>
      <w:r>
        <w:rPr>
          <w:rFonts w:ascii="Calibri" w:eastAsia="Calibri" w:hAnsi="Calibri" w:cs="Calibri"/>
          <w:i w:val="0"/>
          <w:sz w:val="22"/>
          <w:szCs w:val="22"/>
        </w:rPr>
        <w:tab/>
      </w:r>
      <w:r>
        <w:rPr>
          <w:rFonts w:ascii="Calibri" w:eastAsia="Calibri" w:hAnsi="Calibri" w:cs="Calibri"/>
          <w:b w:val="0"/>
          <w:i w:val="0"/>
          <w:sz w:val="22"/>
          <w:szCs w:val="22"/>
        </w:rPr>
        <w:t>2006-2012</w:t>
      </w:r>
    </w:p>
    <w:p w14:paraId="00000023" w14:textId="77777777" w:rsidR="008E3A10" w:rsidRDefault="00161954">
      <w:pPr>
        <w:numPr>
          <w:ilvl w:val="0"/>
          <w:numId w:val="1"/>
        </w:numPr>
        <w:pBdr>
          <w:top w:val="nil"/>
          <w:left w:val="nil"/>
          <w:bottom w:val="nil"/>
          <w:right w:val="nil"/>
          <w:between w:val="nil"/>
        </w:pBdr>
        <w:spacing w:after="0" w:line="240" w:lineRule="auto"/>
        <w:jc w:val="both"/>
        <w:rPr>
          <w:color w:val="000000"/>
        </w:rPr>
      </w:pPr>
      <w:r>
        <w:rPr>
          <w:color w:val="000000"/>
        </w:rPr>
        <w:t xml:space="preserve">Led a team of nine account managers in Missouri, Wisconsin, and Indiana, </w:t>
      </w:r>
      <w:r>
        <w:t xml:space="preserve">surpassing </w:t>
      </w:r>
      <w:proofErr w:type="gramStart"/>
      <w:r>
        <w:t>sales</w:t>
      </w:r>
      <w:proofErr w:type="gramEnd"/>
      <w:r>
        <w:t xml:space="preserve"> and retention performance objectives.</w:t>
      </w:r>
    </w:p>
    <w:p w14:paraId="00000024" w14:textId="77777777" w:rsidR="008E3A10" w:rsidRDefault="00161954">
      <w:pPr>
        <w:numPr>
          <w:ilvl w:val="0"/>
          <w:numId w:val="1"/>
        </w:numPr>
        <w:pBdr>
          <w:top w:val="nil"/>
          <w:left w:val="nil"/>
          <w:bottom w:val="nil"/>
          <w:right w:val="nil"/>
          <w:between w:val="nil"/>
        </w:pBdr>
        <w:spacing w:after="0"/>
        <w:jc w:val="both"/>
        <w:rPr>
          <w:b/>
          <w:i/>
          <w:color w:val="000000"/>
        </w:rPr>
      </w:pPr>
      <w:r>
        <w:rPr>
          <w:color w:val="000000"/>
        </w:rPr>
        <w:t xml:space="preserve">Developed account managers skill sets through effective leadership and training which led to exceeding sales objectives and monthly revenue quotas while managing sales funnel and management reporting.  </w:t>
      </w:r>
    </w:p>
    <w:p w14:paraId="00000025" w14:textId="77777777" w:rsidR="008E3A10" w:rsidRDefault="00161954">
      <w:pPr>
        <w:numPr>
          <w:ilvl w:val="0"/>
          <w:numId w:val="1"/>
        </w:numPr>
        <w:pBdr>
          <w:top w:val="nil"/>
          <w:left w:val="nil"/>
          <w:bottom w:val="nil"/>
          <w:right w:val="nil"/>
          <w:between w:val="nil"/>
        </w:pBdr>
        <w:jc w:val="both"/>
        <w:rPr>
          <w:b/>
          <w:i/>
          <w:color w:val="000000"/>
        </w:rPr>
      </w:pPr>
      <w:r>
        <w:rPr>
          <w:color w:val="000000"/>
        </w:rPr>
        <w:t xml:space="preserve">Hired, coached, and mentored talent, with members still </w:t>
      </w:r>
      <w:r>
        <w:t>contributing</w:t>
      </w:r>
      <w:r>
        <w:rPr>
          <w:color w:val="000000"/>
        </w:rPr>
        <w:t xml:space="preserve"> to the business. </w:t>
      </w:r>
    </w:p>
    <w:p w14:paraId="00000026" w14:textId="77777777" w:rsidR="008E3A10" w:rsidRDefault="00161954">
      <w:pPr>
        <w:widowControl w:val="0"/>
        <w:pBdr>
          <w:bottom w:val="single" w:sz="4" w:space="1" w:color="000000"/>
        </w:pBdr>
        <w:jc w:val="center"/>
        <w:rPr>
          <w:sz w:val="20"/>
          <w:szCs w:val="20"/>
        </w:rPr>
      </w:pPr>
      <w:r>
        <w:rPr>
          <w:b/>
        </w:rPr>
        <w:t>EDUCATION</w:t>
      </w:r>
    </w:p>
    <w:p w14:paraId="0EC51BEC" w14:textId="77777777" w:rsidR="00161954" w:rsidRPr="002B19FD" w:rsidRDefault="00161954" w:rsidP="002B19FD">
      <w:pPr>
        <w:pStyle w:val="Heading1"/>
        <w:rPr>
          <w:b w:val="0"/>
          <w:bCs/>
        </w:rPr>
      </w:pPr>
      <w:r w:rsidRPr="002B19FD">
        <w:rPr>
          <w:b w:val="0"/>
          <w:bCs/>
        </w:rPr>
        <w:t>B.A., Business Administration and Information Systems, Maryville University (St. Louis, Missouri)</w:t>
      </w:r>
    </w:p>
    <w:p w14:paraId="4B0F916F" w14:textId="77777777" w:rsidR="00FA5966" w:rsidRPr="002B19FD" w:rsidRDefault="00B47999" w:rsidP="002B19FD">
      <w:pPr>
        <w:pStyle w:val="Heading1"/>
        <w:rPr>
          <w:b w:val="0"/>
          <w:bCs/>
        </w:rPr>
      </w:pPr>
      <w:r w:rsidRPr="002B19FD">
        <w:rPr>
          <w:b w:val="0"/>
          <w:bCs/>
        </w:rPr>
        <w:t>HubSpot</w:t>
      </w:r>
      <w:r w:rsidR="009677B1" w:rsidRPr="002B19FD">
        <w:rPr>
          <w:b w:val="0"/>
          <w:bCs/>
        </w:rPr>
        <w:t xml:space="preserve"> Digital Marketing Certification, </w:t>
      </w:r>
      <w:proofErr w:type="gramStart"/>
      <w:r w:rsidR="00D83336" w:rsidRPr="002B19FD">
        <w:rPr>
          <w:b w:val="0"/>
          <w:bCs/>
        </w:rPr>
        <w:t>February</w:t>
      </w:r>
      <w:r w:rsidR="00F104D3" w:rsidRPr="002B19FD">
        <w:rPr>
          <w:b w:val="0"/>
          <w:bCs/>
        </w:rPr>
        <w:t>,</w:t>
      </w:r>
      <w:proofErr w:type="gramEnd"/>
      <w:r w:rsidR="009677B1" w:rsidRPr="002B19FD">
        <w:rPr>
          <w:b w:val="0"/>
          <w:bCs/>
        </w:rPr>
        <w:t xml:space="preserve"> 2024</w:t>
      </w:r>
    </w:p>
    <w:p w14:paraId="5E4C3DFE" w14:textId="20DCA0BF" w:rsidR="00161954" w:rsidRPr="002B19FD" w:rsidRDefault="00161954" w:rsidP="002B19FD">
      <w:pPr>
        <w:pStyle w:val="Heading1"/>
        <w:rPr>
          <w:b w:val="0"/>
          <w:bCs/>
        </w:rPr>
      </w:pPr>
      <w:r w:rsidRPr="002B19FD">
        <w:rPr>
          <w:b w:val="0"/>
          <w:bCs/>
        </w:rPr>
        <w:t>AB</w:t>
      </w:r>
      <w:r w:rsidR="003C174A" w:rsidRPr="002B19FD">
        <w:rPr>
          <w:b w:val="0"/>
          <w:bCs/>
        </w:rPr>
        <w:t>X</w:t>
      </w:r>
      <w:r w:rsidRPr="002B19FD">
        <w:rPr>
          <w:b w:val="0"/>
          <w:bCs/>
        </w:rPr>
        <w:t xml:space="preserve"> Certification, </w:t>
      </w:r>
      <w:proofErr w:type="spellStart"/>
      <w:r w:rsidRPr="002B19FD">
        <w:rPr>
          <w:b w:val="0"/>
          <w:bCs/>
        </w:rPr>
        <w:t>Demandbase</w:t>
      </w:r>
      <w:proofErr w:type="spellEnd"/>
      <w:r w:rsidRPr="002B19FD">
        <w:rPr>
          <w:b w:val="0"/>
          <w:bCs/>
        </w:rPr>
        <w:t xml:space="preserve"> Academy, </w:t>
      </w:r>
      <w:proofErr w:type="gramStart"/>
      <w:r w:rsidRPr="002B19FD">
        <w:rPr>
          <w:b w:val="0"/>
          <w:bCs/>
        </w:rPr>
        <w:t>May,</w:t>
      </w:r>
      <w:proofErr w:type="gramEnd"/>
      <w:r w:rsidRPr="002B19FD">
        <w:rPr>
          <w:b w:val="0"/>
          <w:bCs/>
        </w:rPr>
        <w:t xml:space="preserve"> 2022</w:t>
      </w:r>
    </w:p>
    <w:sectPr w:rsidR="00161954" w:rsidRPr="002B19FD" w:rsidSect="002636DB">
      <w:type w:val="continuous"/>
      <w:pgSz w:w="12240" w:h="15840"/>
      <w:pgMar w:top="432" w:right="432" w:bottom="720" w:left="432"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587"/>
    <w:multiLevelType w:val="hybridMultilevel"/>
    <w:tmpl w:val="011E34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077060"/>
    <w:multiLevelType w:val="hybridMultilevel"/>
    <w:tmpl w:val="DEF05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92B0E"/>
    <w:multiLevelType w:val="multilevel"/>
    <w:tmpl w:val="CB9A7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93473D"/>
    <w:multiLevelType w:val="multilevel"/>
    <w:tmpl w:val="860AC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C2818"/>
    <w:multiLevelType w:val="multilevel"/>
    <w:tmpl w:val="D5825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3245088">
    <w:abstractNumId w:val="3"/>
  </w:num>
  <w:num w:numId="2" w16cid:durableId="563301027">
    <w:abstractNumId w:val="4"/>
  </w:num>
  <w:num w:numId="3" w16cid:durableId="1625844570">
    <w:abstractNumId w:val="2"/>
  </w:num>
  <w:num w:numId="4" w16cid:durableId="1298073581">
    <w:abstractNumId w:val="1"/>
  </w:num>
  <w:num w:numId="5" w16cid:durableId="1142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10"/>
    <w:rsid w:val="00147922"/>
    <w:rsid w:val="00161954"/>
    <w:rsid w:val="00170EA3"/>
    <w:rsid w:val="00177158"/>
    <w:rsid w:val="002636DB"/>
    <w:rsid w:val="002B19FD"/>
    <w:rsid w:val="002F386C"/>
    <w:rsid w:val="003C174A"/>
    <w:rsid w:val="00402157"/>
    <w:rsid w:val="00440CB8"/>
    <w:rsid w:val="004A7D85"/>
    <w:rsid w:val="004C0D78"/>
    <w:rsid w:val="005360CB"/>
    <w:rsid w:val="005B1532"/>
    <w:rsid w:val="006E67BE"/>
    <w:rsid w:val="006F080D"/>
    <w:rsid w:val="00764365"/>
    <w:rsid w:val="00820CC7"/>
    <w:rsid w:val="0087722B"/>
    <w:rsid w:val="008E3A10"/>
    <w:rsid w:val="009677B1"/>
    <w:rsid w:val="009D2146"/>
    <w:rsid w:val="00A347AE"/>
    <w:rsid w:val="00AA15A9"/>
    <w:rsid w:val="00B47999"/>
    <w:rsid w:val="00B679D7"/>
    <w:rsid w:val="00C12D3C"/>
    <w:rsid w:val="00C52A9D"/>
    <w:rsid w:val="00D83336"/>
    <w:rsid w:val="00DB12D2"/>
    <w:rsid w:val="00E60E07"/>
    <w:rsid w:val="00EC2E3F"/>
    <w:rsid w:val="00F104D3"/>
    <w:rsid w:val="00F66F6C"/>
    <w:rsid w:val="00FA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9125"/>
  <w15:docId w15:val="{88571A30-E9B5-46D1-9D6E-F702DF10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after="0" w:line="240" w:lineRule="auto"/>
      <w:jc w:val="center"/>
      <w:outlineLvl w:val="0"/>
    </w:pPr>
    <w:rPr>
      <w:rFonts w:ascii="Open Sans" w:eastAsia="Open Sans" w:hAnsi="Open Sans" w:cs="Open Sans"/>
      <w:b/>
      <w:i/>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F386C"/>
    <w:rPr>
      <w:color w:val="0000FF" w:themeColor="hyperlink"/>
      <w:u w:val="single"/>
    </w:rPr>
  </w:style>
  <w:style w:type="character" w:styleId="UnresolvedMention">
    <w:name w:val="Unresolved Mention"/>
    <w:basedOn w:val="DefaultParagraphFont"/>
    <w:uiPriority w:val="99"/>
    <w:semiHidden/>
    <w:unhideWhenUsed/>
    <w:rsid w:val="002F386C"/>
    <w:rPr>
      <w:color w:val="605E5C"/>
      <w:shd w:val="clear" w:color="auto" w:fill="E1DFDD"/>
    </w:rPr>
  </w:style>
  <w:style w:type="paragraph" w:styleId="ListParagraph">
    <w:name w:val="List Paragraph"/>
    <w:basedOn w:val="Normal"/>
    <w:uiPriority w:val="34"/>
    <w:qFormat/>
    <w:rsid w:val="00820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sheltondia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ne-shelton.com" TargetMode="External"/><Relationship Id="rId5" Type="http://schemas.openxmlformats.org/officeDocument/2006/relationships/hyperlink" Target="mailto:diane.shelton@liv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Shelton</cp:lastModifiedBy>
  <cp:revision>13</cp:revision>
  <dcterms:created xsi:type="dcterms:W3CDTF">2024-01-23T17:57:00Z</dcterms:created>
  <dcterms:modified xsi:type="dcterms:W3CDTF">2024-03-18T20:52:00Z</dcterms:modified>
</cp:coreProperties>
</file>